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325" w:rsidRDefault="00E43325" w:rsidP="00E43325">
      <w:pPr>
        <w:jc w:val="center"/>
        <w:rPr>
          <w:b/>
          <w:color w:val="000000"/>
          <w:sz w:val="24"/>
          <w:szCs w:val="24"/>
          <w:lang w:val="kk-KZ"/>
        </w:rPr>
      </w:pPr>
      <w:r w:rsidRPr="00AE2FD7">
        <w:rPr>
          <w:b/>
          <w:color w:val="000000"/>
          <w:sz w:val="24"/>
          <w:szCs w:val="24"/>
          <w:lang w:val="kk-KZ"/>
        </w:rPr>
        <w:t>Т</w:t>
      </w:r>
      <w:r>
        <w:rPr>
          <w:b/>
          <w:color w:val="000000"/>
          <w:sz w:val="24"/>
          <w:szCs w:val="24"/>
          <w:lang w:val="kk-KZ"/>
        </w:rPr>
        <w:t xml:space="preserve">ема </w:t>
      </w:r>
      <w:r w:rsidR="00BD4A50">
        <w:rPr>
          <w:b/>
          <w:color w:val="000000"/>
          <w:sz w:val="24"/>
          <w:szCs w:val="24"/>
          <w:lang w:val="kk-KZ"/>
        </w:rPr>
        <w:t>10:</w:t>
      </w:r>
      <w:bookmarkStart w:id="0" w:name="_GoBack"/>
      <w:bookmarkEnd w:id="0"/>
      <w:r>
        <w:rPr>
          <w:b/>
          <w:color w:val="000000"/>
          <w:sz w:val="24"/>
          <w:szCs w:val="24"/>
          <w:lang w:val="kk-KZ"/>
        </w:rPr>
        <w:t xml:space="preserve"> ФИЛОСОФИЯ ЦЕННОСТЕЙ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В</w:t>
      </w:r>
      <w:r w:rsidRPr="005514F5">
        <w:rPr>
          <w:color w:val="000000"/>
          <w:sz w:val="24"/>
          <w:szCs w:val="24"/>
          <w:lang w:val="kk-KZ"/>
        </w:rPr>
        <w:t xml:space="preserve">опросы: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1. Ценности в человеческой жизни, их п</w:t>
      </w:r>
      <w:r>
        <w:rPr>
          <w:color w:val="000000"/>
          <w:sz w:val="24"/>
          <w:szCs w:val="24"/>
          <w:lang w:val="kk-KZ"/>
        </w:rPr>
        <w:t>рирода и принципы классификации</w:t>
      </w:r>
      <w:r w:rsidRPr="008013AD">
        <w:rPr>
          <w:color w:val="000000"/>
          <w:sz w:val="24"/>
          <w:szCs w:val="24"/>
          <w:lang w:val="kk-KZ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2. Основные виды и роль ценностей в обществе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>3. Нравственные (этические)</w:t>
      </w:r>
      <w:r>
        <w:rPr>
          <w:color w:val="000000"/>
          <w:sz w:val="24"/>
          <w:szCs w:val="24"/>
          <w:lang w:val="kk-KZ"/>
        </w:rPr>
        <w:t>, п</w:t>
      </w:r>
      <w:r w:rsidRPr="008013AD">
        <w:rPr>
          <w:color w:val="000000"/>
          <w:sz w:val="24"/>
          <w:szCs w:val="24"/>
          <w:lang w:val="kk-KZ"/>
        </w:rPr>
        <w:t>олитические и правовые ценности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4. Профессиональная этика инженеров</w:t>
      </w:r>
      <w:r w:rsidRPr="008013AD">
        <w:rPr>
          <w:color w:val="000000"/>
          <w:sz w:val="24"/>
          <w:szCs w:val="24"/>
          <w:lang w:val="kk-KZ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 w:rsidRPr="001F3994">
        <w:rPr>
          <w:i/>
          <w:color w:val="000000"/>
          <w:sz w:val="24"/>
          <w:szCs w:val="24"/>
          <w:lang w:val="kk-KZ"/>
        </w:rPr>
        <w:t>Вопрос 1. Ценности в человеческой жизни, их природа и принципы классификации</w:t>
      </w:r>
      <w:r w:rsidRPr="001F3994">
        <w:rPr>
          <w:color w:val="000000"/>
          <w:sz w:val="24"/>
          <w:szCs w:val="24"/>
          <w:lang w:val="kk-KZ"/>
        </w:rPr>
        <w:t xml:space="preserve">. </w:t>
      </w:r>
      <w:r w:rsidRPr="001F3994">
        <w:rPr>
          <w:color w:val="000000"/>
          <w:lang w:val="kk-KZ"/>
        </w:rPr>
        <w:t xml:space="preserve">     </w:t>
      </w:r>
      <w:r>
        <w:rPr>
          <w:color w:val="000000"/>
          <w:lang w:val="kk-KZ"/>
        </w:rPr>
        <w:t xml:space="preserve">    </w:t>
      </w:r>
      <w:r w:rsidRPr="00BC640E">
        <w:rPr>
          <w:color w:val="000000"/>
          <w:sz w:val="24"/>
          <w:szCs w:val="24"/>
        </w:rPr>
        <w:t>Человек самим своим существованием выделен из животного мира. Это вынуждает человека дифференцированно относиться к фактам своего бытия. Человек едва ли не постоянно находится в состоянии напряженности, которое он пытается разрешить ответом на знаменитый вопрос </w:t>
      </w:r>
      <w:r w:rsidRPr="00BC640E">
        <w:rPr>
          <w:b/>
          <w:bCs/>
          <w:i/>
          <w:iCs/>
          <w:color w:val="000000"/>
          <w:sz w:val="24"/>
          <w:szCs w:val="24"/>
        </w:rPr>
        <w:t>Сократа </w:t>
      </w:r>
      <w:r w:rsidRPr="00BC640E">
        <w:rPr>
          <w:color w:val="000000"/>
          <w:sz w:val="24"/>
          <w:szCs w:val="24"/>
        </w:rPr>
        <w:t>«Что есть благо?» Человека интересует не просто истина, которая представляла бы объект таким, каким он является сам по себе, а значение объекта для человека, для удовлетворения его потребностей. Индивид дифференцирует факты своей жизни по их значимости, дает им оценку, реализует ценностное отношение к миру. Таким образом, общепризнанным фактом является различная оценка людьми, казалось бы, одних и тех же ситуаций.</w:t>
      </w:r>
    </w:p>
    <w:p w:rsidR="00E43325" w:rsidRPr="00D011C1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D011C1">
        <w:rPr>
          <w:bCs/>
          <w:color w:val="000000"/>
          <w:sz w:val="24"/>
          <w:szCs w:val="24"/>
        </w:rPr>
        <w:t>Ценност</w:t>
      </w:r>
      <w:r>
        <w:rPr>
          <w:bCs/>
          <w:color w:val="000000"/>
          <w:sz w:val="24"/>
          <w:szCs w:val="24"/>
        </w:rPr>
        <w:t>ь</w:t>
      </w:r>
      <w:r w:rsidRPr="00D011C1">
        <w:rPr>
          <w:color w:val="000000"/>
          <w:sz w:val="24"/>
          <w:szCs w:val="24"/>
        </w:rPr>
        <w:t xml:space="preserve"> – это </w:t>
      </w:r>
      <w:r>
        <w:rPr>
          <w:color w:val="000000"/>
          <w:sz w:val="24"/>
          <w:szCs w:val="24"/>
        </w:rPr>
        <w:t xml:space="preserve">философская категория, обозначающая </w:t>
      </w:r>
      <w:r w:rsidRPr="00D15C23">
        <w:rPr>
          <w:color w:val="000000"/>
          <w:sz w:val="24"/>
          <w:szCs w:val="24"/>
        </w:rPr>
        <w:t>объект</w:t>
      </w:r>
      <w:r>
        <w:rPr>
          <w:color w:val="000000"/>
          <w:sz w:val="24"/>
          <w:szCs w:val="24"/>
        </w:rPr>
        <w:t>ы</w:t>
      </w:r>
      <w:r w:rsidRPr="00D15C23">
        <w:rPr>
          <w:color w:val="000000"/>
          <w:sz w:val="24"/>
          <w:szCs w:val="24"/>
        </w:rPr>
        <w:t>, явлени</w:t>
      </w:r>
      <w:r>
        <w:rPr>
          <w:color w:val="000000"/>
          <w:sz w:val="24"/>
          <w:szCs w:val="24"/>
        </w:rPr>
        <w:t>я</w:t>
      </w:r>
      <w:r w:rsidRPr="00D15C23">
        <w:rPr>
          <w:color w:val="000000"/>
          <w:sz w:val="24"/>
          <w:szCs w:val="24"/>
        </w:rPr>
        <w:t>, их свойств</w:t>
      </w:r>
      <w:r>
        <w:rPr>
          <w:color w:val="000000"/>
          <w:sz w:val="24"/>
          <w:szCs w:val="24"/>
        </w:rPr>
        <w:t>а</w:t>
      </w:r>
      <w:r w:rsidRPr="00D15C23">
        <w:rPr>
          <w:color w:val="000000"/>
          <w:sz w:val="24"/>
          <w:szCs w:val="24"/>
        </w:rPr>
        <w:t>, а также абстрактны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иде</w:t>
      </w:r>
      <w:r>
        <w:rPr>
          <w:color w:val="000000"/>
          <w:sz w:val="24"/>
          <w:szCs w:val="24"/>
        </w:rPr>
        <w:t>и</w:t>
      </w:r>
      <w:r w:rsidRPr="00D15C23">
        <w:rPr>
          <w:color w:val="000000"/>
          <w:sz w:val="24"/>
          <w:szCs w:val="24"/>
        </w:rPr>
        <w:t>, воплощающи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в себе общественные </w:t>
      </w:r>
      <w:r>
        <w:rPr>
          <w:color w:val="000000"/>
          <w:sz w:val="24"/>
          <w:szCs w:val="24"/>
        </w:rPr>
        <w:t xml:space="preserve">и культурные </w:t>
      </w:r>
      <w:r w:rsidRPr="00D15C23">
        <w:rPr>
          <w:color w:val="000000"/>
          <w:sz w:val="24"/>
          <w:szCs w:val="24"/>
        </w:rPr>
        <w:t>идеалы и выступающи</w:t>
      </w:r>
      <w:r>
        <w:rPr>
          <w:color w:val="000000"/>
          <w:sz w:val="24"/>
          <w:szCs w:val="24"/>
        </w:rPr>
        <w:t>е</w:t>
      </w:r>
      <w:r w:rsidRPr="00D15C23">
        <w:rPr>
          <w:color w:val="000000"/>
          <w:sz w:val="24"/>
          <w:szCs w:val="24"/>
        </w:rPr>
        <w:t xml:space="preserve"> благодаря этому как эталон должного. </w:t>
      </w:r>
      <w:r w:rsidRPr="00D011C1">
        <w:rPr>
          <w:color w:val="000000"/>
          <w:sz w:val="24"/>
          <w:szCs w:val="24"/>
        </w:rPr>
        <w:t>Ценностным является для человека все, что имеет для него определенную значимость, личностный</w:t>
      </w:r>
      <w:r>
        <w:rPr>
          <w:color w:val="000000"/>
          <w:sz w:val="24"/>
          <w:szCs w:val="24"/>
        </w:rPr>
        <w:t>,</w:t>
      </w:r>
      <w:r w:rsidRPr="00D011C1">
        <w:rPr>
          <w:color w:val="000000"/>
          <w:sz w:val="24"/>
          <w:szCs w:val="24"/>
        </w:rPr>
        <w:t xml:space="preserve"> общественный </w:t>
      </w:r>
      <w:r>
        <w:rPr>
          <w:color w:val="000000"/>
          <w:sz w:val="24"/>
          <w:szCs w:val="24"/>
        </w:rPr>
        <w:t xml:space="preserve">или культурный </w:t>
      </w:r>
      <w:r w:rsidRPr="00D011C1">
        <w:rPr>
          <w:color w:val="000000"/>
          <w:sz w:val="24"/>
          <w:szCs w:val="24"/>
        </w:rPr>
        <w:t xml:space="preserve">смысл. Количественной характеристикой этого смысла является оценка.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</w:t>
      </w:r>
      <w:r w:rsidRPr="00BC640E">
        <w:rPr>
          <w:bCs/>
          <w:color w:val="000000"/>
          <w:sz w:val="24"/>
          <w:szCs w:val="24"/>
        </w:rPr>
        <w:t>Оценка </w:t>
      </w:r>
      <w:r w:rsidRPr="00BC640E">
        <w:rPr>
          <w:color w:val="000000"/>
          <w:sz w:val="24"/>
          <w:szCs w:val="24"/>
        </w:rPr>
        <w:t xml:space="preserve">выражается в так называемых лингвистических переменных, т. е. без задания числовых функций. Ценностное отношение человека к миру и себе приводит к ценностным ориентациям личности. Для </w:t>
      </w:r>
      <w:r w:rsidRPr="001F3994">
        <w:rPr>
          <w:b/>
          <w:color w:val="000000"/>
          <w:sz w:val="24"/>
          <w:szCs w:val="24"/>
        </w:rPr>
        <w:t>з</w:t>
      </w:r>
      <w:r w:rsidRPr="001F3994">
        <w:rPr>
          <w:color w:val="000000"/>
          <w:sz w:val="24"/>
          <w:szCs w:val="24"/>
        </w:rPr>
        <w:t xml:space="preserve">релой личности обычно характерны довольно устойчивые ценностные ориентации. В силу этого пожилые люди часто медленно перестраиваются даже тогда, когда этого требуют исторические обстоятельства. Устойчивые ценностные ориентации становятся нормами, они определяют формы поведения членов данного общества. Ценностное отношение личности к себе и миру реализуется в эмоциях, воле, решимости, целеполагании, </w:t>
      </w:r>
      <w:proofErr w:type="spellStart"/>
      <w:r w:rsidRPr="001F3994">
        <w:rPr>
          <w:color w:val="000000"/>
          <w:sz w:val="24"/>
          <w:szCs w:val="24"/>
        </w:rPr>
        <w:t>идеалотворчестве</w:t>
      </w:r>
      <w:proofErr w:type="spellEnd"/>
      <w:r w:rsidRPr="001F3994">
        <w:rPr>
          <w:color w:val="000000"/>
          <w:sz w:val="24"/>
          <w:szCs w:val="24"/>
        </w:rPr>
        <w:t xml:space="preserve">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1F3994">
        <w:rPr>
          <w:color w:val="000000"/>
          <w:sz w:val="24"/>
          <w:szCs w:val="24"/>
          <w:lang w:val="kk-KZ"/>
        </w:rPr>
        <w:t>Философское учение о ценностях называется аксиология (от греч. axios – ценности и logos</w:t>
      </w:r>
      <w:r w:rsidRPr="008013AD">
        <w:rPr>
          <w:color w:val="000000"/>
          <w:sz w:val="24"/>
          <w:szCs w:val="24"/>
          <w:lang w:val="kk-KZ"/>
        </w:rPr>
        <w:t xml:space="preserve"> – учение). Это особый раздел философии, где всесторонне исследуется проблема ценностей. Со времен античности и по сей день нет единства во взглядах различных философских школ и течений по основному вопросу аксиологии: является ли ценность атрибутом конкретной вещи или это результат оценивания ее человеком, обществом в зависимости от ее полезности.  Другими словами, или: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а) ценность есть нечто объективное, существующее само по себе; б) ценность является субъективным оценочным суждением произвольного характера.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>В зависимости от понимания природы ценностей, сформулировалось несколько теорий. 1.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>Натуралистический психологизм – ценности понимаются как объективные факторы реальности и зависят от биологических, а также психологических потребностей людей. Следовательно, каждый предмет, удовлетворяющий какую-либо потребность людей, является ценностью. 2.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>Аксиологический трансцендентализм – ценность понимается как идеальное бытие. Она не реальность, а идеал, носителем которого является запредельный субъект (Абсолютный дух, мировой разум), т.е. “сознание вообще”. При данном подходе ценности не зависят от человека. 3.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 xml:space="preserve">Персоналистический онтологизм – в этой теории утверждается объективный характер ценностей, которые образуют сущностную основу личности. Ценности могут существовать и в предметах, и отдельно, независимо от предметов (ведь цвет существует независимо от предметов, точно так же может существовать Добро, Справедливость и т.д.). Познание ценностей основано на чувстве любви или ненависти. Они тем значимее, чем долговечнее и больше приносят удовлетворения. Высшей ценностью является любовь к Богу. Таким образом, в различных течениях современной философии природа ценностей понимается неоднозначно; Существуют разные точки зрения:  а)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ценность понимается как предмет, имеющий какую-либо пользу и способный удовлетворить ту или иную потребность человека; б) ценность понимается как идеал (француз. - образец, нечто совершенное, высшая цель стремлений); в) ценность - как норма (от лат. norma – руководящее начало, правило, образец); г) ценность – как значимость чего-либо вообще для человека, любой социальной группы или общества.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1F3994">
        <w:rPr>
          <w:b/>
          <w:bCs/>
          <w:color w:val="000000"/>
          <w:sz w:val="24"/>
          <w:szCs w:val="24"/>
        </w:rPr>
        <w:t>Учение о ценностях (аксиология) </w:t>
      </w:r>
      <w:r w:rsidRPr="001F3994">
        <w:rPr>
          <w:color w:val="000000"/>
          <w:sz w:val="24"/>
          <w:szCs w:val="24"/>
        </w:rPr>
        <w:t>не сразу стало достоянием философов, а лишь после того, как удалось разграничить понятия бытия и блага. Это произошло в философии </w:t>
      </w:r>
      <w:r w:rsidRPr="001F3994">
        <w:rPr>
          <w:b/>
          <w:bCs/>
          <w:i/>
          <w:iCs/>
          <w:color w:val="000000"/>
          <w:sz w:val="24"/>
          <w:szCs w:val="24"/>
        </w:rPr>
        <w:t>Канта</w:t>
      </w:r>
      <w:r w:rsidRPr="001F3994">
        <w:rPr>
          <w:color w:val="000000"/>
          <w:sz w:val="24"/>
          <w:szCs w:val="24"/>
        </w:rPr>
        <w:t>, который противопоставил сферу нравственности сфере природы, а практический разум – теоретическому разуму.</w:t>
      </w:r>
      <w:r>
        <w:rPr>
          <w:color w:val="000000"/>
          <w:sz w:val="24"/>
          <w:szCs w:val="24"/>
        </w:rPr>
        <w:t xml:space="preserve"> </w:t>
      </w:r>
      <w:r w:rsidRPr="001F3994">
        <w:rPr>
          <w:color w:val="000000"/>
          <w:sz w:val="24"/>
          <w:szCs w:val="24"/>
        </w:rPr>
        <w:t>Некоторые философы видели источник ценности в субъекте, в воле, в чувстве, в особенностях трансцендентального субъекта. </w:t>
      </w:r>
      <w:r w:rsidRPr="001F3994">
        <w:rPr>
          <w:b/>
          <w:bCs/>
          <w:color w:val="000000"/>
          <w:sz w:val="24"/>
          <w:szCs w:val="24"/>
        </w:rPr>
        <w:t>Неокантианцы </w:t>
      </w:r>
      <w:r w:rsidRPr="001F3994">
        <w:rPr>
          <w:color w:val="000000"/>
          <w:sz w:val="24"/>
          <w:szCs w:val="24"/>
        </w:rPr>
        <w:t>обнаружили источник ценностей в разумной воле, обеспечивающей акты выбора. </w:t>
      </w:r>
      <w:r w:rsidRPr="001F3994">
        <w:rPr>
          <w:b/>
          <w:bCs/>
          <w:i/>
          <w:iCs/>
          <w:color w:val="000000"/>
          <w:sz w:val="24"/>
          <w:szCs w:val="24"/>
        </w:rPr>
        <w:t xml:space="preserve">Ф. </w:t>
      </w:r>
      <w:proofErr w:type="spellStart"/>
      <w:r w:rsidRPr="001F3994">
        <w:rPr>
          <w:b/>
          <w:bCs/>
          <w:i/>
          <w:iCs/>
          <w:color w:val="000000"/>
          <w:sz w:val="24"/>
          <w:szCs w:val="24"/>
        </w:rPr>
        <w:t>Брентано</w:t>
      </w:r>
      <w:proofErr w:type="spellEnd"/>
      <w:r w:rsidRPr="001F3994">
        <w:rPr>
          <w:b/>
          <w:bCs/>
          <w:i/>
          <w:iCs/>
          <w:color w:val="000000"/>
          <w:sz w:val="24"/>
          <w:szCs w:val="24"/>
        </w:rPr>
        <w:t> </w:t>
      </w:r>
      <w:r w:rsidRPr="001F3994">
        <w:rPr>
          <w:color w:val="000000"/>
          <w:sz w:val="24"/>
          <w:szCs w:val="24"/>
        </w:rPr>
        <w:t>обвинял неокантианцев в подчинении разуму понятия ценностей и считал, что источником ценностей являются эмоциональные акты любви и ненависти.</w:t>
      </w:r>
      <w:r>
        <w:rPr>
          <w:color w:val="000000"/>
          <w:sz w:val="24"/>
          <w:szCs w:val="24"/>
        </w:rPr>
        <w:t xml:space="preserve"> </w:t>
      </w:r>
      <w:r w:rsidRPr="001F3994">
        <w:rPr>
          <w:color w:val="000000"/>
          <w:sz w:val="24"/>
          <w:szCs w:val="24"/>
        </w:rPr>
        <w:t>Философы материалистического направления видели источник ценностей в независящих от субъекта реалиях, в материальных благах. </w:t>
      </w:r>
      <w:r w:rsidRPr="001F3994">
        <w:rPr>
          <w:b/>
          <w:bCs/>
          <w:color w:val="000000"/>
          <w:sz w:val="24"/>
          <w:szCs w:val="24"/>
        </w:rPr>
        <w:t>Марксизм </w:t>
      </w:r>
      <w:r w:rsidRPr="001F3994">
        <w:rPr>
          <w:color w:val="000000"/>
          <w:sz w:val="24"/>
          <w:szCs w:val="24"/>
        </w:rPr>
        <w:t>выдвинул на первый план ценности общественного порядка.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</w:t>
      </w:r>
      <w:r w:rsidRPr="001F3994">
        <w:rPr>
          <w:color w:val="000000"/>
          <w:sz w:val="24"/>
          <w:szCs w:val="24"/>
        </w:rPr>
        <w:t>Часто проблему ценностей понимают в самом общем плане, тогда в качестве ценностей выступают истина, добро и красота. При большей детализации выделяют экономические, политические, эстетические, нравственные, религиозные ценности. </w:t>
      </w:r>
      <w:r w:rsidRPr="001F3994">
        <w:rPr>
          <w:b/>
          <w:bCs/>
          <w:i/>
          <w:iCs/>
          <w:color w:val="000000"/>
          <w:sz w:val="24"/>
          <w:szCs w:val="24"/>
        </w:rPr>
        <w:t>М. Шелер </w:t>
      </w:r>
      <w:r w:rsidRPr="001F3994">
        <w:rPr>
          <w:color w:val="000000"/>
          <w:sz w:val="24"/>
          <w:szCs w:val="24"/>
        </w:rPr>
        <w:t>считал, что ранг ценности тем выше, чем она долговечнее и чем большее удовлетворение вызывает. В этой связи он ставил на первое место ценность приятного, связанного с удовлетворением чувственных наклонностей человека.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1F3994">
        <w:rPr>
          <w:color w:val="000000"/>
          <w:sz w:val="24"/>
          <w:szCs w:val="24"/>
          <w:lang w:val="kk-KZ"/>
        </w:rPr>
        <w:t xml:space="preserve">     Различия в понимании не исключают, а дополняют общую концепцию ценностей, которые являются результатом оценки – осознания вещей и их свойств как необходимых и</w:t>
      </w:r>
      <w:r w:rsidRPr="008013AD">
        <w:rPr>
          <w:color w:val="000000"/>
          <w:sz w:val="24"/>
          <w:szCs w:val="24"/>
          <w:lang w:val="kk-KZ"/>
        </w:rPr>
        <w:t xml:space="preserve"> важных для человека. Многообразие потребностей и интересов человека выражаются в сложной системе классификации ценностей. Все ценности различаются: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1. </w:t>
      </w:r>
      <w:r w:rsidRPr="008013AD">
        <w:rPr>
          <w:color w:val="000000"/>
          <w:sz w:val="24"/>
          <w:szCs w:val="24"/>
          <w:lang w:val="kk-KZ"/>
        </w:rPr>
        <w:t xml:space="preserve">по времени их существования: - конкретно-исторические (те или иные ценности по разному осознавались в то или иное время, эпоху);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2. </w:t>
      </w:r>
      <w:r w:rsidRPr="008013AD">
        <w:rPr>
          <w:color w:val="000000"/>
          <w:sz w:val="24"/>
          <w:szCs w:val="24"/>
          <w:lang w:val="kk-KZ"/>
        </w:rPr>
        <w:t xml:space="preserve">по содержанию (соответствуют подсистемам общества) и выступают в виде трех основных групп: а) материальные (экономические); б) социально-политические; в) духовные. Материальные – ценности включают в себя: </w:t>
      </w:r>
      <w:r w:rsidRPr="008013AD">
        <w:rPr>
          <w:color w:val="000000"/>
          <w:sz w:val="24"/>
          <w:szCs w:val="24"/>
          <w:lang w:val="kk-KZ"/>
        </w:rPr>
        <w:t xml:space="preserve"> производственно-потребительские или утилитарные; </w:t>
      </w:r>
      <w:r w:rsidRPr="008013AD">
        <w:rPr>
          <w:color w:val="000000"/>
          <w:sz w:val="24"/>
          <w:szCs w:val="24"/>
          <w:lang w:val="kk-KZ"/>
        </w:rPr>
        <w:t xml:space="preserve"> отношения к собственности; </w:t>
      </w:r>
      <w:r w:rsidRPr="008013AD">
        <w:rPr>
          <w:color w:val="000000"/>
          <w:sz w:val="24"/>
          <w:szCs w:val="24"/>
          <w:lang w:val="kk-KZ"/>
        </w:rPr>
        <w:t xml:space="preserve"> обеспечение быта и т.д. Социально – политические ценности: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социальной справедливости;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свободе;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правах человека;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роли и функциях государства; </w:t>
      </w:r>
      <w:r w:rsidRPr="008013AD">
        <w:rPr>
          <w:color w:val="000000"/>
          <w:sz w:val="24"/>
          <w:szCs w:val="24"/>
          <w:lang w:val="kk-KZ"/>
        </w:rPr>
        <w:t xml:space="preserve"> представления о роли политических партий, движений, объединений и т.д. Духовные ценности: </w:t>
      </w:r>
      <w:r w:rsidRPr="008013AD">
        <w:rPr>
          <w:color w:val="000000"/>
          <w:sz w:val="24"/>
          <w:szCs w:val="24"/>
          <w:lang w:val="kk-KZ"/>
        </w:rPr>
        <w:t xml:space="preserve"> нравственные (этические); </w:t>
      </w:r>
      <w:r w:rsidRPr="008013AD">
        <w:rPr>
          <w:color w:val="000000"/>
          <w:sz w:val="24"/>
          <w:szCs w:val="24"/>
          <w:lang w:val="kk-KZ"/>
        </w:rPr>
        <w:t xml:space="preserve"> правовые и политические; </w:t>
      </w:r>
      <w:r w:rsidRPr="008013AD">
        <w:rPr>
          <w:color w:val="000000"/>
          <w:sz w:val="24"/>
          <w:szCs w:val="24"/>
          <w:lang w:val="kk-KZ"/>
        </w:rPr>
        <w:t xml:space="preserve"> эстетические; </w:t>
      </w:r>
      <w:r w:rsidRPr="008013AD">
        <w:rPr>
          <w:color w:val="000000"/>
          <w:sz w:val="24"/>
          <w:szCs w:val="24"/>
          <w:lang w:val="kk-KZ"/>
        </w:rPr>
        <w:t xml:space="preserve"> религиозные; </w:t>
      </w:r>
      <w:r w:rsidRPr="008013AD">
        <w:rPr>
          <w:color w:val="000000"/>
          <w:sz w:val="24"/>
          <w:szCs w:val="24"/>
          <w:lang w:val="kk-KZ"/>
        </w:rPr>
        <w:t xml:space="preserve"> гносеологические. в третьих, по носителю: а) общечеловеческие; б) национальные; в) групповые; г) индивидуальные или личностные; в-четвертых, по значимости: а) абсолютная ценность; б) высшие; в) специфические и др.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  </w:t>
      </w:r>
      <w:r w:rsidRPr="008013AD">
        <w:rPr>
          <w:color w:val="000000"/>
          <w:sz w:val="24"/>
          <w:szCs w:val="24"/>
          <w:lang w:val="kk-KZ"/>
        </w:rPr>
        <w:t xml:space="preserve">Несмотря на различные подходы к дифференциации ценностей, все они находятся между собой в тесной взаимосвязи, единстве и образуют целостную систему. В настоящее время, в пределах стран, ориентирующихся на принципы западной цивилизации абсолютной ценностью в системе ценностей считается сам человек, его жизнь и здоровье. Все великие мыслители различных времен и народов подчеркивали это. Наиболее кратко и емко в «Афоризмах житейской мудрости» высказался Артур Шопенгауэр (1788-1860), немецкий философ. «Девять десятых нашего счастья основаны на здоровье. При нем все становится источником наслаждения, тогда как без него решительно никакое высшее благо не может доставить удовольствия; даже субъективные блага: качества ума, души, темперамента - при болезненном состоянии ослабевают и замирают.… Отсюда вывод тот, что величайшей глупостью было бы жертвовать своим здоровьем ради чего бы то ни было: ради богатства, карьеры, образования, славы, не говоря уже о чувственных и мимолётных наслаждениях;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вернее всем этим стоит пожертвовать ради здоровья» Именно человек является самоценностью. Постановка вопроса о ценностях вне человека лишена смысла.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i/>
          <w:color w:val="000000"/>
          <w:sz w:val="24"/>
          <w:szCs w:val="24"/>
          <w:lang w:val="kk-KZ"/>
        </w:rPr>
        <w:t>Вопрос 2. Основные виды и роль ценностей в обществе</w:t>
      </w:r>
      <w:r w:rsidRPr="008013AD">
        <w:rPr>
          <w:color w:val="000000"/>
          <w:sz w:val="24"/>
          <w:szCs w:val="24"/>
          <w:lang w:val="kk-KZ"/>
        </w:rPr>
        <w:t xml:space="preserve">. Все ценности подразделяются на два больших класса: 1) по носителю; 2) по форме существования.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По субъекту, т.е. носителю, ценности могут быть двух видов: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а) надындивидуальные (групповые, национальные, классовые, профессиональные, демографические, специфические и.т.д.); б) индивидуальные, субьективно-личностные. Истинным вопросом философии является выяснение отношений между надындивидуальными и индивидуальными ценностями. Во-первых, что первично - индивидуальные или общественные ценности? Во-вторых, что из чего выходит - индивидуальные из общественных или общественные из индивидуальных? Однако, большинство философов полагают, что эти вопросы надуманы. Общественные ценности предзаданы сознанию индивида: а) формируются и существуют до его рождения, б) продолжают существовать после его смерти. В этом смысле они выступают для индивида как объективная реальность, влияющая на личность и образующая её ядро. Поэтому надындивидуальные ценности первичны в формировании личности, они способствуют адаптироваться ей к социальной среде, занять в обществе определённое место. Таким образом, социальные ценности усваиваются личностью в процессе социализации. Идеалы, нормы, средства и цели, выступающие как ценности личности, образуют систему её ценностных ориентаций, стержень её сознания и являются импульсом её действий и поступков. Но формирование личности происходит в рамках социальных групп, общностей с их специфическим набором ценностей. Поэтому личность вынуждена разделять их идеалы и ценности, или искать компромиссы. Следовательно, индивидуальные ценности формируются под воздействием надындивидуальных и жизненного опыта индивида. Надындивидуальные ценности всегда оказывают влияние на поведение личности независимо от того, осознаются те или иные явления как ценности или таковыми не являются. Представления о системе ценностей составляют ценностные ориентации личности. Ценностные ориентации подкрепляются и характеризуются жизненным опытом индивида и всей совокупностью его переживаний.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8013AD">
        <w:rPr>
          <w:color w:val="000000"/>
          <w:sz w:val="24"/>
          <w:szCs w:val="24"/>
          <w:lang w:val="kk-KZ"/>
        </w:rPr>
        <w:t>По форме бытия все ценности также могут быть двух видов: а) материальные (предметные); б) идеальные (духовные); Материальные (предметные ценности) - это естественные блага, социальные блага, культурное наследие, предметы религиозного культа и.т.д., которые существуют в виде конкретных вещей, явлений в человеческом обществе. Предметные ценности представляют собой продукты целесообразной деятельности членов общества, которые соответствуют их представлениям о совершенстве. Они всегда выступают как объекты потребностей и интересов человека. Идеальные (духовные ценности) - это общественные идеалы, установки и оценки, нормативы и запреты, цели и проекты, эталоны и стандарты, принципы действия, выраженные в форме нормативных представлений о благе, добре и зле, прекрасном и безобразном, справедливом и несправедливом, правомерном и противоправном и т.д.. Духовные ценности всегда выполняют двоякую функцию: во-первых, они являются самостоятельной сферой ценностей; во-вторых, они выступают критерием оценки предметных ценностей. Духовные ценности неоднородны: а) по содержанию; б) по выполняемым функциям; в) по характеру требований к их реализации ценности могут быть: во-первых, жёстко программирующие цели и способы деятельности людей (стандарты, пр</w:t>
      </w:r>
      <w:r>
        <w:rPr>
          <w:color w:val="000000"/>
          <w:sz w:val="24"/>
          <w:szCs w:val="24"/>
          <w:lang w:val="kk-KZ"/>
        </w:rPr>
        <w:t>авила, каноны, эталоны и.т.д.). В</w:t>
      </w:r>
      <w:r w:rsidRPr="008013AD">
        <w:rPr>
          <w:color w:val="000000"/>
          <w:sz w:val="24"/>
          <w:szCs w:val="24"/>
          <w:lang w:val="kk-KZ"/>
        </w:rPr>
        <w:t xml:space="preserve">о-вторых, более гибкие, выступающие в виде алгоритма культуры, представляющие свободу в реализации ценности (нормы, вкусы, идеалы и др.) Норма - есть представление об оптимальной и целесообразной деятельности, продиктованное единообразными и стабильными условиями. Нормы включают в себя: 1) форму единообразия поступков; 2) запрет на другие варианты поведения; 3)  оптимальный вариант поступка в данных общественных условиях (образец); 4)  оценку поведения отдельных лиц, предостерегающую от возможных отклонений от нормы.  Нормативное регулирование пронизывает всю систему деятельности и отношений человека.  Условием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реализации норм является система их подкрепления, которая предполагает общественное одобрение или осуждения поступка.  Идеал – представление о высшей норме совершенства. Он выполняет регулятивную функцию, служа вектором при определении стратегических целей, на реализацию которых человек готов посвятить всю свою жизнь. Идеал формируется в сознании индивида и является концентрированным выражением духовных ценностей.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i/>
          <w:color w:val="000000"/>
          <w:sz w:val="24"/>
          <w:szCs w:val="24"/>
          <w:lang w:val="kk-KZ"/>
        </w:rPr>
        <w:t>Вопрос 3. Нравственные (этические)</w:t>
      </w:r>
      <w:r>
        <w:rPr>
          <w:i/>
          <w:color w:val="000000"/>
          <w:sz w:val="24"/>
          <w:szCs w:val="24"/>
          <w:lang w:val="kk-KZ"/>
        </w:rPr>
        <w:t>, политические и правовые</w:t>
      </w:r>
      <w:r w:rsidRPr="008013AD">
        <w:rPr>
          <w:i/>
          <w:color w:val="000000"/>
          <w:sz w:val="24"/>
          <w:szCs w:val="24"/>
          <w:lang w:val="kk-KZ"/>
        </w:rPr>
        <w:t xml:space="preserve"> ценности</w:t>
      </w:r>
      <w:r w:rsidRPr="008013AD">
        <w:rPr>
          <w:color w:val="000000"/>
          <w:sz w:val="24"/>
          <w:szCs w:val="24"/>
          <w:lang w:val="kk-KZ"/>
        </w:rPr>
        <w:t xml:space="preserve">. Нравственность в системе ценностей занимает особое место: </w:t>
      </w:r>
      <w:r>
        <w:rPr>
          <w:color w:val="000000"/>
          <w:sz w:val="24"/>
          <w:szCs w:val="24"/>
          <w:lang w:val="kk-KZ"/>
        </w:rPr>
        <w:t xml:space="preserve">1. </w:t>
      </w:r>
      <w:r w:rsidRPr="008013AD">
        <w:rPr>
          <w:color w:val="000000"/>
          <w:sz w:val="24"/>
          <w:szCs w:val="24"/>
          <w:lang w:val="kk-KZ"/>
        </w:rPr>
        <w:t xml:space="preserve">нравственные ценности регулируют взаимоотношения в обществе; </w:t>
      </w:r>
      <w:r>
        <w:rPr>
          <w:color w:val="000000"/>
          <w:sz w:val="24"/>
          <w:szCs w:val="24"/>
          <w:lang w:val="kk-KZ"/>
        </w:rPr>
        <w:t>2.</w:t>
      </w:r>
      <w:r w:rsidRPr="008013AD">
        <w:rPr>
          <w:color w:val="000000"/>
          <w:sz w:val="24"/>
          <w:szCs w:val="24"/>
          <w:lang w:val="kk-KZ"/>
        </w:rPr>
        <w:t xml:space="preserve"> они применяются в качестве оценочных критериев во всех областях человеческой деятельности.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 xml:space="preserve">Становление моральных представлений, норм, принципов, традиций, ставших первоначально единственным регулятором человеческих отношений – длительный, сложный и противоречивый процесс. Нравственные представления человека, формировавшиеся на протяжении веков, нашли отражение в таких категориях, как Добро, Зло, Справедливость, Совесть, Долг, Счастье, Любовь и др. Специальный раздел философского знания – этика – обобщила формирование нравственности. Еще в </w:t>
      </w:r>
      <w:r>
        <w:rPr>
          <w:color w:val="000000"/>
          <w:sz w:val="24"/>
          <w:szCs w:val="24"/>
          <w:lang w:val="kk-KZ"/>
        </w:rPr>
        <w:t>древности</w:t>
      </w:r>
      <w:r w:rsidRPr="008013AD">
        <w:rPr>
          <w:color w:val="000000"/>
          <w:sz w:val="24"/>
          <w:szCs w:val="24"/>
          <w:lang w:val="kk-KZ"/>
        </w:rPr>
        <w:t xml:space="preserve">, Аристотель, определил место этики, назвав ее практической наукой. Этическая проблематика активно разрабатывалась </w:t>
      </w:r>
      <w:r>
        <w:rPr>
          <w:color w:val="000000"/>
          <w:sz w:val="24"/>
          <w:szCs w:val="24"/>
          <w:lang w:val="kk-KZ"/>
        </w:rPr>
        <w:t xml:space="preserve">многими мыслителями Востока и Запада. Золотое правило нравственности в древнекитайской философии сформулировал Конфуций, который учил «Не делай другим того, чего не желаешь себе» Ученик «Цзы-гун спросил: «Можно ли всю жизнь руководствоваться одним словом? Учитель ответил: «Это слово – взаимность. Не делай другим того, чего не желаешь себе» («Беседы и суждения»).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 w:rsidRPr="00D011C1">
        <w:rPr>
          <w:color w:val="000000"/>
          <w:sz w:val="24"/>
          <w:szCs w:val="24"/>
          <w:lang w:val="kk-KZ"/>
        </w:rPr>
        <w:t xml:space="preserve">В античности – Сократ разрабатывает учение – этический рационализм, </w:t>
      </w:r>
      <w:proofErr w:type="spellStart"/>
      <w:r w:rsidRPr="00D011C1">
        <w:rPr>
          <w:color w:val="000000"/>
          <w:sz w:val="24"/>
          <w:szCs w:val="24"/>
          <w:lang w:val="kk-KZ"/>
        </w:rPr>
        <w:t>согласно</w:t>
      </w:r>
      <w:proofErr w:type="spellEnd"/>
      <w:r w:rsidRPr="00D011C1">
        <w:rPr>
          <w:color w:val="000000"/>
          <w:sz w:val="24"/>
          <w:szCs w:val="24"/>
          <w:lang w:val="kk-KZ"/>
        </w:rPr>
        <w:t xml:space="preserve"> </w:t>
      </w:r>
      <w:proofErr w:type="spellStart"/>
      <w:r w:rsidRPr="00D011C1">
        <w:rPr>
          <w:color w:val="000000"/>
          <w:sz w:val="24"/>
          <w:szCs w:val="24"/>
          <w:lang w:val="kk-KZ"/>
        </w:rPr>
        <w:t>которому</w:t>
      </w:r>
      <w:proofErr w:type="spellEnd"/>
      <w:r w:rsidRPr="00D011C1">
        <w:rPr>
          <w:color w:val="000000"/>
          <w:sz w:val="24"/>
          <w:szCs w:val="24"/>
          <w:lang w:val="kk-KZ"/>
        </w:rPr>
        <w:t xml:space="preserve"> н</w:t>
      </w:r>
      <w:proofErr w:type="spellStart"/>
      <w:r w:rsidRPr="00D011C1">
        <w:rPr>
          <w:color w:val="000000"/>
          <w:sz w:val="24"/>
          <w:szCs w:val="24"/>
          <w:shd w:val="clear" w:color="auto" w:fill="FFFFFF"/>
        </w:rPr>
        <w:t>равственные</w:t>
      </w:r>
      <w:proofErr w:type="spellEnd"/>
      <w:r w:rsidRPr="00D011C1">
        <w:rPr>
          <w:color w:val="000000"/>
          <w:sz w:val="24"/>
          <w:szCs w:val="24"/>
          <w:shd w:val="clear" w:color="auto" w:fill="FFFFFF"/>
        </w:rPr>
        <w:t xml:space="preserve"> стремления присущи каждому человеку, и для их превращения в добродетель ему важно вспомнить, что есть добро. Знание же добра уже содержится в бессмертной душе каждого человека.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>Человек должен стремиться к знаниям, что для Сократа было тождественным стремлению к добродетели.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>Добродетели можно обучить при помощи умственного образования.</w:t>
      </w:r>
      <w:r w:rsidRPr="00D011C1">
        <w:rPr>
          <w:color w:val="000000"/>
          <w:sz w:val="24"/>
          <w:szCs w:val="24"/>
        </w:rPr>
        <w:br/>
      </w:r>
      <w:r w:rsidRPr="00D011C1">
        <w:rPr>
          <w:color w:val="000000"/>
          <w:sz w:val="24"/>
          <w:szCs w:val="24"/>
          <w:shd w:val="clear" w:color="auto" w:fill="FFFFFF"/>
        </w:rPr>
        <w:t xml:space="preserve">Так как добро присуще изначально душе человека, то каждый человек должен проявлять заботу о душе и ее совершенствовании. </w:t>
      </w:r>
      <w:r w:rsidRPr="00D011C1">
        <w:rPr>
          <w:color w:val="000000"/>
          <w:sz w:val="24"/>
          <w:szCs w:val="24"/>
          <w:lang w:val="kk-KZ"/>
        </w:rPr>
        <w:t xml:space="preserve">Стоицизм, исследуя категории добра и зла, утверждает, что добро есть нечто объективно существующее, тогда как зло – это результат субъективной оценки человека. Назначение зла – укреплять дух и жизнестойкость, потому что, преодолевая зло человек, становится крепче. Христианская средневековая этика рассматривает нравственность в контексте Нагорной проповеди. Для Августина «золотое правило нравственности» - принцип естественной нравственности, которым следует руководствоваться в отношениях между людьми и нарушение которого деформирует человеческое поведение («Исповедь». </w:t>
      </w:r>
      <w:r w:rsidRPr="00D011C1">
        <w:rPr>
          <w:color w:val="000000"/>
          <w:sz w:val="24"/>
          <w:szCs w:val="24"/>
          <w:lang w:val="en-US"/>
        </w:rPr>
        <w:t>I</w:t>
      </w:r>
      <w:r w:rsidRPr="00D011C1">
        <w:rPr>
          <w:color w:val="000000"/>
          <w:sz w:val="24"/>
          <w:szCs w:val="24"/>
        </w:rPr>
        <w:t xml:space="preserve">, 19), одновременно он рассматривает его как конкретное выражение закона любви, понимаемого как любовь к Богу. «Закон же любви состоит в том, чтобы человек желал ближнему того же самого добра, какого желает и себе самому, и не желает ему того зла, какого не желает себе» («Об истинной религии»).  </w:t>
      </w:r>
      <w:r w:rsidRPr="00D011C1">
        <w:rPr>
          <w:color w:val="000000"/>
          <w:sz w:val="24"/>
          <w:szCs w:val="24"/>
          <w:lang w:val="kk-KZ"/>
        </w:rPr>
        <w:t xml:space="preserve">Этика средневековья связывает Добро и Зло с моральным выбором, проявлением свободной воли, которая в свою очередь соотносится с разумом и Божественной благодатью. В эпоху Просвещения Зло ассоциировалось с несправедливостью, социальным неравенством, несовершенством государственного устройства. Особенно всесторонне исследует мораль И. Кант. Он утверждает, что моральное чувство – это врожденное качество, как и совесть. Центральное место в этической системе Канта занимает категория долга. Долг всех людей друг перед другом: люби ближнего своего как самого себя. Каждый человек должен ''благотворить, т.е. по мере возможности помогать людям и содействовать их счастью, не надеясь получить за это какое –либо вознаграждение ''. Кант формулирует высший нравственный закон - «категорический императив». </w:t>
      </w:r>
      <w:r w:rsidRPr="00D011C1">
        <w:rPr>
          <w:color w:val="000000"/>
          <w:sz w:val="24"/>
          <w:szCs w:val="24"/>
        </w:rPr>
        <w:t xml:space="preserve">Человек по Канту, есть высшая ценность. У каждого человека есть свое достоинство. Он оберегает свое достоинство. Но он должен понимать, что достоинство другого человека есть, следовательно, тоже высшая </w:t>
      </w:r>
      <w:r w:rsidRPr="00D011C1">
        <w:rPr>
          <w:color w:val="000000"/>
          <w:sz w:val="24"/>
          <w:szCs w:val="24"/>
        </w:rPr>
        <w:lastRenderedPageBreak/>
        <w:t>ценность. Человек обладает свободой выбора поступка. Поступки людей оцениваются с позиций категорий добра и зла. Есть ли во внешнем мире образец, эталон добра? Есть ли конкретная личность как носитель этого эталона? Нет такой личности. Но почему же мы имеем представление о добре и зле? Это понятие нам дано свыше. Наше нравственное сознание неизбежно приходит к выводу, что есть Бог как символ нравственного идеала. Исходя из этих двух положений (человек есть высшая ценность, а Бог есть символ</w:t>
      </w:r>
      <w:r>
        <w:rPr>
          <w:color w:val="000000"/>
          <w:sz w:val="24"/>
          <w:szCs w:val="24"/>
        </w:rPr>
        <w:t xml:space="preserve"> </w:t>
      </w:r>
      <w:r w:rsidRPr="006A2929">
        <w:rPr>
          <w:color w:val="000000"/>
          <w:sz w:val="24"/>
          <w:szCs w:val="24"/>
        </w:rPr>
        <w:t>нравственного идеала), Кант формулирует свой нравственный закон, который должен регулировать нравственные отношения между людьми. Этот закон носит название категорический императив (предписание). Суть его в следующем:</w:t>
      </w:r>
      <w:r>
        <w:rPr>
          <w:color w:val="000000"/>
          <w:sz w:val="24"/>
          <w:szCs w:val="24"/>
        </w:rPr>
        <w:t xml:space="preserve">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 </w:t>
      </w:r>
      <w:r w:rsidRPr="006A2929">
        <w:rPr>
          <w:color w:val="000000"/>
          <w:sz w:val="24"/>
          <w:szCs w:val="24"/>
        </w:rPr>
        <w:t>поступай так, чтобы правило твоей воли могло иметь силу принципа всеобщего законодательства; такое правило должно распространятся на всех, в том числе и на тебя;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</w:t>
      </w:r>
      <w:r w:rsidRPr="006A2929">
        <w:rPr>
          <w:color w:val="000000"/>
          <w:sz w:val="24"/>
          <w:szCs w:val="24"/>
        </w:rPr>
        <w:t>относится к другим людям надо также, какого отношения ты ждешь к своей персоне;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 </w:t>
      </w:r>
      <w:r w:rsidRPr="006A2929">
        <w:rPr>
          <w:color w:val="000000"/>
          <w:sz w:val="24"/>
          <w:szCs w:val="24"/>
        </w:rPr>
        <w:t>к человеку нельзя относится как к средству для решения своих интересов.</w:t>
      </w:r>
      <w:r>
        <w:rPr>
          <w:color w:val="000000"/>
          <w:sz w:val="24"/>
          <w:szCs w:val="24"/>
        </w:rPr>
        <w:t xml:space="preserve"> </w:t>
      </w:r>
      <w:r w:rsidRPr="006A2929">
        <w:rPr>
          <w:color w:val="000000"/>
          <w:sz w:val="24"/>
          <w:szCs w:val="24"/>
        </w:rPr>
        <w:t>Такая трактовка нравственного закона ставит Канта в ряд великих гуманистов.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 xml:space="preserve">     </w:t>
      </w:r>
      <w:r w:rsidRPr="006A2929">
        <w:rPr>
          <w:color w:val="000000"/>
          <w:sz w:val="24"/>
          <w:szCs w:val="24"/>
          <w:lang w:val="kk-KZ"/>
        </w:rPr>
        <w:t xml:space="preserve"> Человеческая жизнь постоянно связана с насилием. Практически стал традиционным (особенно в последнее время) способ решения любых проблем с позиции силы. Это подкрепляется и крылатыми выражениями: «у сильного всегда бессильный виноват», «тот прав у кого больше прав», «победителей не судят» и др. В ответ на насилие, которое возведено в принцип и творит беззаконие, возникла концепция ненасилия. Идеалом этики ненасилия выступает принцип человеколюбия. Его суть – обоснование принципов и методов, исключающих применение силы, насилия над личностью при решении любых конфликтов. Эта идея восходит к Нагорной проповеди Иисуса Христа: «Кто ударит тебя в правую щеку твою, обрати к нему и другую». Эту форму действий трудно осознать и принять. Еще труднее ее выполнить. В Нагорной проповеди непротивление Злу рассматривается как проявление морального совершенства над лицом, применившим силу. Принципы этики ненасилия разрабатывал Л.Н. Толстой. Смысл его позиции сводится к тому, что насилие ничего не создает, а только разрушает. Тот, кто отвечает злом на зло, умножает страдания, усиливает бедствия, но не избавляет от них ни себя</w:t>
      </w:r>
      <w:r w:rsidRPr="008013AD">
        <w:rPr>
          <w:color w:val="000000"/>
          <w:sz w:val="24"/>
          <w:szCs w:val="24"/>
          <w:lang w:val="kk-KZ"/>
        </w:rPr>
        <w:t xml:space="preserve">, ни других. Поэтому Л. Толстой делает вывод, что насилие по своей сути бессильно, бесплодно, разрушительно и антигуманно. А как принять умом заповедь ''любите врагов ваших ''? Мыслители с мировым именем: М.Л. Кинг, М. Ганди, А. Швейцер утверждают, что только умение прощать, развязывает узел неразрешимых проблем. А. Швейцер настаивал на том, что никого ни за что не следует осуждать, отсюда и не будет и необходимости прощать. Он проповедовал этику благоговения перед жизнью в любой форме. Для истинно нравственного человека всякая жизнь священна, даже та, которая с нашей, человеческой точки зрения кажется нижестоящей. Альберт Швейцер прожил девяносто лет (ушел в середине 60-х гг. XX в.) и две трети ее отдал реализации своей этической системы, суть которой кратко выражена его же словами: «Истинная этика начинается там, где перестают пользоваться словами».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</w:t>
      </w:r>
      <w:r w:rsidRPr="008013AD">
        <w:rPr>
          <w:color w:val="000000"/>
          <w:sz w:val="24"/>
          <w:szCs w:val="24"/>
          <w:lang w:val="kk-KZ"/>
        </w:rPr>
        <w:t xml:space="preserve">Что понимается под политическими и правовыми ценностями? Понятие «политика» (греч. рolitika – государственные или общественные дела, от polis –государство) включает в себя сферу деятельности, связанную с отношениями между различными нациями, общественными группами, классами, государствами. Понятие «право» - это совокупность общеобязательных правил поведения (норм), санкционированных и контролируемых государством. Следовательно, политические ценности – это осознание наиболее правильного, справедливого политического устройства общества, а правовые – средства обеспечения гарантированных свобод личности. Политические и правовые ценности имеют длительную историю своего становления и развития. Теоретическое осмысление этих проблем связано с именами Платона и Аристотеля. Именно Платон дал понимание государства как совместного общежития людей, осознавших необходимость взаимопомощи, которое создается посредством договора людей между собой. Его государство, должно реализовать абсолютный идеал справедливости – жизнь без зла и ненависти, построенная на четырех основных принципах: 1) воспитании и образовании членов общества; 2) разумной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системе распределения материальных благ; 3) общественной собственности; 4) классовой структуре общества. Аристотель подверг критике учение Платона о государстве, в первую очередь, о роли частной собственности. Он утверждает, что обладание ею приносит удовольствие, является одним из путей к счастью. Философ признает возможность существования и общественной собственности, но ведущая роль должна принадлежать частной, ''…поскольку каждый будет с усердием относится к тому, что ему принадлежит». Он допускает существование в государстве смешанных отношений к частной собственности: владение может быть частным, а пользование – общим. Отношение Аристотеля к распоряжению собственностью достаточно гибкое; все зависит от типа собственности, специфики государства, исторических особенностей, обычаев и т.п. Аристотель сформулировал понятие «гражданин» – это человек, живущий в государстве. Для нормального функционирования государства необходимо, чтобы в нем функционировало три власти: 1) законодательная; 2) административная; 3) судебная. Однако, главное - в отношениях между ними, которые по-разному проявляются при той или иной форме политического устройства. Он выделил три формы правильного и три формы неправильного политического устройства. Правильные формы: а) монархия (власть одного); б) аристократия (власть меньшинства); в) политика (республика) – лучшая, предпочтительная форма. Неправильные формы: а) тирания; б) олигархия; в) демократия – может быть справедливой только при условии полного подчинения всех видов властей закону. Политическое правление по Аристотелю – это правление Закона, а не людей. Основная цель государства, по мнению Аристотеля, является обеспечение счастливой жизни человека. Через века можно проследить ''линии Платона и Аристотеля'' в осознании политических и правовых ценностей.  </w:t>
      </w:r>
      <w:r>
        <w:rPr>
          <w:color w:val="000000"/>
          <w:sz w:val="24"/>
          <w:szCs w:val="24"/>
          <w:lang w:val="kk-KZ"/>
        </w:rPr>
        <w:t xml:space="preserve"> </w:t>
      </w:r>
      <w:r w:rsidRPr="008013AD">
        <w:rPr>
          <w:color w:val="000000"/>
          <w:sz w:val="24"/>
          <w:szCs w:val="24"/>
          <w:lang w:val="kk-KZ"/>
        </w:rPr>
        <w:t xml:space="preserve">Так, французский философ и политический деятель эпохи Возрождения Жан Боден (1530-1596), автор “Шести книг о государстве”, резко критикует платоновский проект государства и считает, что общественная жизнь обеспечивается тремя видами законов: а) божественными; б) природными (естественными); в) государственными. Божественные и естественные законы запрещают кровосмешение, прелюбодеяние, отцеубийство, стоят на страже частной собственности. Поэтому, в справедливо устроенном государстве должны быть такие законы, которые сохраняли бы общественное и не давали возможности покушаться на собственность каждого гражданина. В дальнейшем исследуются проблемы общественного договора, равноправия, естественных законов, форм политического правления. Подчеркивается важность введения принципа разделения властей. Лучшим считается такое государственное устройство, в котором законодательная, исполнительная и судебная власти функционируют независимо друг от друга. В XVII в. возникли два направления в теории естественного права на происхождение зла. Авторами первого были Ж.Ж. Руссо, Ж. Ламетри и др., которые считали, что: а) человек в первобытном состоянии был свободен и счастлив; б) миром правили справедливые законы природы; в) первобытный рай был разрушен возникновением собственности и разделением людей на богатых и бедных, что породило враждебность, зло и образование гражданского общества; г) все можно изменить революционным путем. Второе направление (Ф. Вольтер, К.Гельвеций и др.) считало: а) общество образовалось на основе естественных инстинктов человека – стремления к свободе; б) в обществе формируется общественный интерес, который выступает “мерой человеческих поступков”; в) плохие поступки, зло есть следствие несовершенного устройства законодательства; г) “реформу нравов следует начинать с реформы законов.” В понимании права есть единство мнений: его суть – быть регулятором общественных отношений.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  </w:t>
      </w:r>
      <w:r w:rsidRPr="008013AD">
        <w:rPr>
          <w:color w:val="000000"/>
          <w:sz w:val="24"/>
          <w:szCs w:val="24"/>
          <w:lang w:val="kk-KZ"/>
        </w:rPr>
        <w:t xml:space="preserve">Право, как социальное явление, возникло на определенном этапе развития общества – с возникновением государства и отражает все этапы развития последнего. Для правового государства, как высшей ступени развития государства, характерно цивилизационное право. Оно отражает интересы не отдельных классов, иных общностей, а обеспечивает общечеловеческую справедливость, которая проявляется: а) в охране индивидуальных </w:t>
      </w:r>
      <w:r w:rsidRPr="008013AD">
        <w:rPr>
          <w:color w:val="000000"/>
          <w:sz w:val="24"/>
          <w:szCs w:val="24"/>
          <w:lang w:val="kk-KZ"/>
        </w:rPr>
        <w:lastRenderedPageBreak/>
        <w:t xml:space="preserve">интересов личности; б) в обеспечении свободного волеизъявления; в) в мере ограничения свободы. Правовая норма: 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 w:rsidRPr="008013AD">
        <w:rPr>
          <w:color w:val="000000"/>
          <w:sz w:val="24"/>
          <w:szCs w:val="24"/>
          <w:lang w:val="kk-KZ"/>
        </w:rPr>
        <w:t xml:space="preserve">1) устанавливается государством; 2) закрепляется законодательным актом; 3) имеет принудительную силу. </w:t>
      </w:r>
    </w:p>
    <w:p w:rsidR="00E43325" w:rsidRDefault="00E43325" w:rsidP="00E43325">
      <w:pPr>
        <w:ind w:left="-284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 xml:space="preserve">    </w:t>
      </w:r>
      <w:r w:rsidRPr="008013AD">
        <w:rPr>
          <w:color w:val="000000"/>
          <w:sz w:val="24"/>
          <w:szCs w:val="24"/>
          <w:lang w:val="kk-KZ"/>
        </w:rPr>
        <w:t xml:space="preserve">Сущность права внутренне противоречива: с одной стороны, оно обеспечивает: </w:t>
      </w:r>
      <w:r w:rsidRPr="008013AD">
        <w:rPr>
          <w:color w:val="000000"/>
          <w:sz w:val="24"/>
          <w:szCs w:val="24"/>
          <w:lang w:val="kk-KZ"/>
        </w:rPr>
        <w:t xml:space="preserve"> личную свободу и интересы граждан; </w:t>
      </w:r>
      <w:r w:rsidRPr="008013AD">
        <w:rPr>
          <w:color w:val="000000"/>
          <w:sz w:val="24"/>
          <w:szCs w:val="24"/>
          <w:lang w:val="kk-KZ"/>
        </w:rPr>
        <w:t xml:space="preserve"> их естественные права; с другой стороны, оно обеспечивает: </w:t>
      </w:r>
      <w:r w:rsidRPr="008013AD">
        <w:rPr>
          <w:color w:val="000000"/>
          <w:sz w:val="24"/>
          <w:szCs w:val="24"/>
          <w:lang w:val="kk-KZ"/>
        </w:rPr>
        <w:t xml:space="preserve"> общее благо; </w:t>
      </w:r>
      <w:r w:rsidRPr="008013AD">
        <w:rPr>
          <w:color w:val="000000"/>
          <w:sz w:val="24"/>
          <w:szCs w:val="24"/>
          <w:lang w:val="kk-KZ"/>
        </w:rPr>
        <w:t xml:space="preserve"> общую волю; </w:t>
      </w:r>
      <w:r w:rsidRPr="008013AD">
        <w:rPr>
          <w:color w:val="000000"/>
          <w:sz w:val="24"/>
          <w:szCs w:val="24"/>
          <w:lang w:val="kk-KZ"/>
        </w:rPr>
        <w:t xml:space="preserve"> общий интерес. Однако дозволения и запрет права представляют собой: а) оформленность свободы в общественном бытии людей; б) пределы свободы; в) границы между свободой и несвободой. Свобода, как ценность, привлекательная и сложная одновременно для понимания, и, тем более, для практического воплощения. Поскольку свобода всегда связана с борьбой за освобождение от прежнего гнета, то ассоциируется со свободой от чего-то. Но при этом, даже у участников процесса освобождения от старого царит разнобой в понимании: </w:t>
      </w:r>
      <w:r w:rsidRPr="008013AD">
        <w:rPr>
          <w:color w:val="000000"/>
          <w:sz w:val="24"/>
          <w:szCs w:val="24"/>
          <w:lang w:val="kk-KZ"/>
        </w:rPr>
        <w:t xml:space="preserve"> свобода для чего? </w:t>
      </w:r>
      <w:r w:rsidRPr="008013AD">
        <w:rPr>
          <w:color w:val="000000"/>
          <w:sz w:val="24"/>
          <w:szCs w:val="24"/>
          <w:lang w:val="kk-KZ"/>
        </w:rPr>
        <w:t xml:space="preserve"> свобода к чему? </w:t>
      </w:r>
      <w:r w:rsidRPr="008013AD">
        <w:rPr>
          <w:color w:val="000000"/>
          <w:sz w:val="24"/>
          <w:szCs w:val="24"/>
          <w:lang w:val="kk-KZ"/>
        </w:rPr>
        <w:t xml:space="preserve"> какая именно свобода? Некоторые понимают, что свобода – это вольница, делай, что хочешь! В. Хлебников выразил этот пафос удачной поэтической строкой: «Свобода приходит нагая. Но такой она только грезится. На самом деле свобода приходит в мир, и утверждается в нем, в невидимом, но прочном одеянии права» (правопорядок, дозволение, запреты, правонарушения и т.д.). </w:t>
      </w:r>
    </w:p>
    <w:p w:rsidR="00E43325" w:rsidRDefault="00E43325" w:rsidP="00E43325">
      <w:pPr>
        <w:ind w:left="-284"/>
        <w:jc w:val="both"/>
        <w:rPr>
          <w:b/>
          <w:bCs/>
          <w:color w:val="212529"/>
          <w:sz w:val="24"/>
          <w:szCs w:val="24"/>
        </w:rPr>
      </w:pPr>
      <w:r w:rsidRPr="00D011C1">
        <w:rPr>
          <w:i/>
          <w:color w:val="000000"/>
          <w:sz w:val="24"/>
          <w:szCs w:val="24"/>
          <w:lang w:val="kk-KZ"/>
        </w:rPr>
        <w:t>Вопрос 4. Профессиональная этика инженеров</w:t>
      </w:r>
      <w:r w:rsidRPr="00D011C1">
        <w:rPr>
          <w:color w:val="000000"/>
          <w:sz w:val="24"/>
          <w:szCs w:val="24"/>
          <w:lang w:val="kk-KZ"/>
        </w:rPr>
        <w:t xml:space="preserve">. Этика инженера – конкретизация общих норм и принципов морали применительно к условиям инженерной деятельности, призванная показать пути разрешения тех нравственных проблем и ситуаций, которые возникают в профессиональной деятельности инженера и требуют от него определенной нравственной позиции. В ряде стран разработаны и действуют кодексы морали инженера – «Кредо инженера» (ФРГ), «Кодекс инженерной этики» (США) и др., детально определяющие нравственные обязанности инженера. </w:t>
      </w:r>
      <w:r w:rsidRPr="00D011C1">
        <w:rPr>
          <w:b/>
          <w:bCs/>
          <w:color w:val="212529"/>
          <w:sz w:val="24"/>
          <w:szCs w:val="24"/>
        </w:rPr>
        <w:t xml:space="preserve">Этика профессиональной деятельности инженера. </w:t>
      </w:r>
      <w:r w:rsidRPr="00FA2F6D">
        <w:rPr>
          <w:b/>
          <w:bCs/>
          <w:color w:val="212529"/>
          <w:sz w:val="24"/>
          <w:szCs w:val="24"/>
        </w:rPr>
        <w:t>Введение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Инженером является физическое лицо, получившее по завершению образования квалификацию инженера и осуществляющее инженерную деятельность. Инженер должен обладать компетенцией в своей профессиональной деятельности, быть рассудительным, добропорядочным, опрятным, объективным, справедливым, ответственным за проделанную работу и строгое соблюдение законов, своими действиями препятствовать загрязнению окружающей среды, обеспечивать благополучие профессиональной деятельности и поведение инженеров с целью повышения престижа профессии инженера. Эти принципы определяют профессиональную этику деятельности инженера, способствующие повышению качества проделанной работы</w:t>
      </w:r>
      <w:r>
        <w:rPr>
          <w:color w:val="212529"/>
          <w:sz w:val="24"/>
          <w:szCs w:val="24"/>
        </w:rPr>
        <w:t xml:space="preserve">. </w:t>
      </w:r>
      <w:r w:rsidRPr="00FA2F6D">
        <w:rPr>
          <w:b/>
          <w:bCs/>
          <w:color w:val="212529"/>
          <w:sz w:val="24"/>
          <w:szCs w:val="24"/>
        </w:rPr>
        <w:t>Основной принцип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 как профессионал обязан непрерывно повышать свою квалификацию путём своевременного изучения новых технологий и средств достижения необходимого результата в профессиональной деятельности с применением современных технологий. В обязанности инженера входит применение изученных технологий, знаний и умений для повышения производительности, безопасности вверенной ему сферы деятельности, а также для сохранения жизни и здоровья людей в</w:t>
      </w:r>
      <w:r>
        <w:rPr>
          <w:color w:val="212529"/>
          <w:sz w:val="24"/>
          <w:szCs w:val="24"/>
        </w:rPr>
        <w:t>о время трудовой деятельности. </w:t>
      </w:r>
      <w:r w:rsidRPr="00FA2F6D">
        <w:rPr>
          <w:b/>
          <w:bCs/>
          <w:color w:val="212529"/>
          <w:sz w:val="24"/>
          <w:szCs w:val="24"/>
        </w:rPr>
        <w:t>Законы профессиональной деятельности</w:t>
      </w:r>
      <w:r>
        <w:rPr>
          <w:b/>
          <w:bCs/>
          <w:color w:val="212529"/>
          <w:sz w:val="24"/>
          <w:szCs w:val="24"/>
        </w:rPr>
        <w:t>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 Инженер обязан использовать свои знания только в той области, в которой он компетентен.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 Инженер должен проводить консультации и обсуждения результатов своей работы с коллегами для обмена опытом и получения новых знаний.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 Инженер должен честно, точно, кратко, предоставлять информацию в виде отчетов о проделанной работе и о возникших проблемах и путей их решения.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4. Инженер в своих профессиональных отношениях обязан уважительно относится ко всем окружающим людям и не обращать внимание на внешний вид, национальность и недостатки собеседника.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5. Инженеры может выступать доверенным лицом по деловым вопросам, входящим в круг его компетенций, с ограничением на распространение полученной информации.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lastRenderedPageBreak/>
        <w:t>6. Инженер должен раскрывать информацию способную привести к конфликтам интересов с целью предотвращения ухудшения качества работы и сохранения жизни и здоровья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7. Инженер несёт ответственность за ненадлежащее исполнение своих профессиональных обязанностей, повлёкшее в будущем причинение вреда жизни или здоровья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8. Инженер может критиковать и должен признавать критику своей работы, высказывать честную и конструктивную критику по работе других коллег, уважительно относится к их работе.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9. Инженер, осознавая важность профессиональной ответственности, обязан официально информировать о результатах своей работы, о факторах риска, которые могут отрицательно сказаться в настоящем или будущем на здоровье и безопасности людей.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10. Инженер обязан в процессе осуществления своей профессиональной деятельности стремиться минимизировать влияние своих действий на окружающую среду.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11. Инженеры может сотрудничать с другими профессиональными сообществами в командах для решения комплексных задач, входящих в область его компетенции.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12. Инженер обязан работать в соответствии с действующим законодательством, а также с применением установленными нормативными и правовыми актами, документами, государственными стандартами.</w:t>
      </w:r>
      <w:r>
        <w:rPr>
          <w:color w:val="212529"/>
          <w:sz w:val="24"/>
          <w:szCs w:val="24"/>
        </w:rPr>
        <w:t xml:space="preserve"> </w:t>
      </w:r>
      <w:r w:rsidRPr="00FA2F6D">
        <w:rPr>
          <w:b/>
          <w:bCs/>
          <w:color w:val="212529"/>
          <w:sz w:val="24"/>
          <w:szCs w:val="24"/>
        </w:rPr>
        <w:t>Кодекс профессиональной деятельности инженера</w:t>
      </w:r>
      <w:r>
        <w:rPr>
          <w:b/>
          <w:bCs/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Фундаментальные принципы</w:t>
      </w:r>
      <w:r>
        <w:rPr>
          <w:color w:val="212529"/>
          <w:sz w:val="24"/>
          <w:szCs w:val="24"/>
        </w:rPr>
        <w:t xml:space="preserve">. </w:t>
      </w:r>
      <w:r w:rsidRPr="00FA2F6D">
        <w:rPr>
          <w:color w:val="212529"/>
          <w:sz w:val="24"/>
          <w:szCs w:val="24"/>
        </w:rPr>
        <w:t>Инженер своим поведением поддерживает и отстаивает репутацию, положение и достоинство профессии: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Использует свои знания и умения для повышения общественного благосостояния.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Будучи честным и беспристрастным инженер исполняет свои обязанности перед работодателем или подчиненными в соответствии с самыми высокими стандартами деловой этики.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гарантирует постоянное развитие своей профессиональной компетенции и развивает престиж своей профессии.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4.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в профессиональных сообществах поддерживает репутацию другого инженера.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E7282E">
        <w:rPr>
          <w:color w:val="212529"/>
          <w:sz w:val="24"/>
          <w:szCs w:val="24"/>
        </w:rPr>
        <w:t>Законы профессиональной деятельности</w:t>
      </w:r>
      <w:r>
        <w:rPr>
          <w:color w:val="212529"/>
          <w:sz w:val="24"/>
          <w:szCs w:val="24"/>
        </w:rPr>
        <w:t>: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 xml:space="preserve">Инженер в процессе своей деятельности ставит интересы безопасности, благосостояния и повышения комфорта общества 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выше собственных интересов.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2.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>Инженер использует свои знания только в той области, в которой он компетентен.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3.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улучшать свои профессиональные знания на протяжении всей своей карьеры, помогать и поддерживать коллег и стажеров в их профессиональном развитии.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4.</w:t>
      </w:r>
      <w:r w:rsidRPr="00FA2F6D">
        <w:rPr>
          <w:color w:val="212529"/>
          <w:sz w:val="24"/>
          <w:szCs w:val="24"/>
          <w:lang w:val="en-US"/>
        </w:rPr>
        <w:t>  </w:t>
      </w:r>
      <w:r w:rsidRPr="00FA2F6D">
        <w:rPr>
          <w:color w:val="212529"/>
          <w:sz w:val="24"/>
          <w:szCs w:val="24"/>
        </w:rPr>
        <w:t>Инженер должны сотрудничать с другими профессиональными сообществами в командах для решения комплексных задач.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5.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не должен прибегать к злоупотреблению своим служебным положением и причинению вреда имуществу и здоровью общества.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6.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в своих профессиональных отношениях обязан уважительно относится ко всем окружающим людям и не обращать внимание на внешний вид, национальность и недостатки собеседника.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7.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улучшать и повышать престиж профессии и профессиональную репутацию.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8.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 должен признавать критику своей работы, высказывать честную и конструктивную критику по работе других коллег, уважительно относится к их работе.</w:t>
      </w:r>
    </w:p>
    <w:p w:rsidR="00E43325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9.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Инженер, осознавая важность профессиональной ответственности, должен официально информировать о результатах своей работы, факторах риска, которые могут отрицательно сказаться в настоящем или будущем на здоровье и безопасности людей.</w:t>
      </w:r>
    </w:p>
    <w:p w:rsidR="00E43325" w:rsidRPr="00FA2F6D" w:rsidRDefault="00E43325" w:rsidP="00E43325">
      <w:pPr>
        <w:ind w:left="-284"/>
        <w:jc w:val="both"/>
        <w:rPr>
          <w:color w:val="212529"/>
          <w:sz w:val="24"/>
          <w:szCs w:val="24"/>
        </w:rPr>
      </w:pPr>
      <w:r w:rsidRPr="00FA2F6D">
        <w:rPr>
          <w:color w:val="212529"/>
          <w:sz w:val="24"/>
          <w:szCs w:val="24"/>
        </w:rPr>
        <w:t>10.</w:t>
      </w:r>
      <w:r w:rsidRPr="00FA2F6D">
        <w:rPr>
          <w:color w:val="212529"/>
          <w:sz w:val="24"/>
          <w:szCs w:val="24"/>
          <w:lang w:val="en-US"/>
        </w:rPr>
        <w:t> </w:t>
      </w:r>
      <w:r w:rsidRPr="00FA2F6D">
        <w:rPr>
          <w:color w:val="212529"/>
          <w:sz w:val="24"/>
          <w:szCs w:val="24"/>
        </w:rPr>
        <w:t>Инженер, осуществляя свою деятельность, должен стремиться минимизировать результаты своей деятельности на окружающую среду.</w:t>
      </w:r>
    </w:p>
    <w:p w:rsidR="006C3DB1" w:rsidRDefault="006C3DB1"/>
    <w:sectPr w:rsidR="006C3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3325"/>
    <w:rsid w:val="006C3DB1"/>
    <w:rsid w:val="00BD4A50"/>
    <w:rsid w:val="00E43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D5E81"/>
  <w15:docId w15:val="{EB382BB9-9DE1-45E8-9F44-91826958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33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4730</Words>
  <Characters>26967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User</cp:lastModifiedBy>
  <cp:revision>3</cp:revision>
  <dcterms:created xsi:type="dcterms:W3CDTF">2020-01-13T08:04:00Z</dcterms:created>
  <dcterms:modified xsi:type="dcterms:W3CDTF">2021-09-12T07:20:00Z</dcterms:modified>
</cp:coreProperties>
</file>